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盐东车用能源“四位一体”合建站项目--场站防爆电气设备检测服务</w:t>
      </w:r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盐东车用能源“四位一体”合建站项目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场站防爆电气设备检测服务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</w:t>
      </w:r>
      <w:r>
        <w:rPr>
          <w:rFonts w:hint="eastAsia" w:ascii="宋体" w:hAnsi="宋体" w:eastAsia="宋体" w:cs="宋体"/>
          <w:b/>
          <w:sz w:val="28"/>
          <w:szCs w:val="44"/>
        </w:rPr>
        <w:t>业绩合同扫描件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7771229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526</Words>
  <Characters>528</Characters>
  <Lines>8</Lines>
  <Paragraphs>2</Paragraphs>
  <TotalTime>26</TotalTime>
  <ScaleCrop>false</ScaleCrop>
  <LinksUpToDate>false</LinksUpToDate>
  <CharactersWithSpaces>1133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2022-07-09T01:22:21Z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8D8FC6019D2B472E812F9BE77448E964</vt:lpwstr>
  </property>
</Properties>
</file>